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Научно-обоснованные принципы питания для различных уровней физической активности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I: Введение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Взаимосвязь между питанием и физической активностью является фундаментальным аспектом здоровья и спортивных достижений. Это симбиотические отношения, в которых оптимальное питание служит катализатором для повышения производительности, ускорения восстановления после нагрузок и снижения риска травм, в то время как характер и интенсивность физической активности диктуют специфические нутритивные потребности организма.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Современная наука о питании вышла далеко за рамки упрощенной модели «калории на входе, калории на выходе». Сегодняшний подход требует глубокого понимания роли времени потребления нутриентов (nutrient timing), качества макро- и микроэлементов и их влияния на сложные физиологические процессы, включая воспаление, здоровье кишечника и когнитивные функции.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Цель данного отчета — систематизировать и представить научно-обоснованную структуру питания, адаптированную для трех различных уровней физической активности: начинающего, среднего и высокого. Основываясь исключительно на данных доказательной медицины, включая систематические обзоры, метаанализы и консенсусные заявления ведущих мировых организаций в области здравоохранения и спортивной медицины, этот документ определяет количественные нормы потребления белков, жиров, углеводов, воды и клетчатки.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Важно подчеркнуть, что представленные рекомендации являются универсальной научной базой, но не могут заменить индивидуальный подход. Физиологические реакции на питание и нагрузки уникальны для каждого человека и зависят от множества факторов, включая генетику, метаболизм, состав микробиоты кишечника, специфические цели и пищевые предпочтения.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Таким образом, данный отчет следует рассматривать как фундаментальный инструмент для построения персонализированной стратегии питания, разработка которой в идеале должна проводиться под руководством квалифицированного специалиста — зарегистрированного диетолога или нутрициолога, специализирующегося на спортивном питании.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II: Методология исследования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обеспечения максимальной достоверности и актуальности представленной информации было проведено систематическое исследование с использованием строгой методологии отбора и анализа источников.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Информационные источники и базы данных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Поиск научной литературы проводился в ведущих рецензируемых базах данных: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PubMed: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доступа к биомедицинским исследованиям и систематическим обзорам.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Scholar: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широкого охвата академической литературы, включая статьи, диссертации и книги.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Cochrane Library: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поиска высококачественных систематических обзоров и метаанализов, являющихся золотым стандартом доказательной медицины.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Кроме того, были проанализированы официальные клинические рекомендации и позиционные заявления (position stands) от авторитетных международных организаций: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Всемирная организация здравоохранения (ВОЗ).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Американский колледж спортивной медицины (ACSM).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Международный олимпийский комитет (МОК).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Международное общество спортивного питания (ISSN).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Стратегия поиска и ключевые запросы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поиска релевантной информации использовались следующие комбинации ключевых слов на английском и русском языках: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"physical activity levels" AND (WHO OR ACSM) guidelines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"sports nutrition" OR "athletic performance" AND (guidelines OR "position stand")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(protein OR carbohydrate OR fat) intake athlete g/kg systematic review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"dietary fiber" recommendations athletes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(ISSN OR IOC OR ACSM) "position stand" nutrition 2020-2025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hydration guidelines athletes "systematic review"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"питание для спортсменов" систематический обзор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"нормы БЖУ" физическая активность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Критерии отбора источников и иерархия доказательств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При отборе источников применялась строгая иерархия доказательности с приоритетом для наиболее надежных данных: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Высший приоритет: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Систематические обзоры, метаанализы и официальные консенсусные документы (position stands) от профильных организаций, опубликованные в период с 2020 по 2025 год.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Эти источники обобщают большой объем исследований и представляют наиболее взвешенные выводы.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Средний приоритет: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Оригинальные рецензируемые исследования, в частности рандомизированные контролируемые испытания (РКИ) с достаточным объемом выборки, опубликованные в журналах с высоким импакт-фактором.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Контекстуальный анализ: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Экспертные обзоры и статьи из авторитетных профессиональных блогов для сбора практических инсайтов и примеров, которые использовались для иллюстрации, но не как основа для количественных рекомендаций.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Устранение пробелов в данных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случаях, когда высококачественные данные (уровень 1) для конкретного аспекта (например, точные нормы потребления клетчатки для спортсменов) отсутствовали, в отчете это открыто признается. Рекомендации в таких областях основаны на наилучших доступных доказательствах, таких как консенсус экспертов из недавних обзорных статей, с четким указанием на ограниченность доказательной базы.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III: Результаты: Систематизация рациона питания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Часть 1: Классификация уровней физической нагрузки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разработки дифференцированных рекомендаций по питанию необходимо сначала установить четкие, объективные критерии для каждого уровня физической активности. Эти определения основаны на руководствах Всемирной организации здравоохранения (ВОЗ) и Американского колледжа спортивной медицины (ACSM), которые считаются «золотым стандартом» в данной области.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Начинающий уровень (Низкая активность):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Этот уровень соответствует выполнению минимальных рекомендаций по физической активности для поддержания общего состояния здоровья взрослых. Целью является не достижение спортивных результатов, а профилактика заболеваний и улучшение самочувствия. Согласно рекомендациям, это составляет не менее 150–300 минут аэробной активности умеренной интенсивности или 75–150 минут активности высокой интенсивности в неделю. Дополнительно рекомендуются силовые тренировки, затрагивающие основные группы мышц, два или более раз в неделю.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Примерами такой активности являются быстрая ходьба, работа в саду, плавание в спокойном темпе, рекреационные виды спорта.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Средний уровень (Умеренная активность):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 этому уровню относятся люди, которые регулярно и целенаправленно превышают минимальные рекомендации. Они занимаются структурированными тренировками с целью улучшения физической формы и производительности, но не достигают объемов и интенсивности профессиональных спортсменов. Этот уровень можно определить как активность, превышающую 300 минут умеренной интенсивности или 150 минут высокой интенсивности в неделю, с более частыми (3-4 раза в неделю) и структурированными силовыми тренировками.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Высокий уровень (Высокая активность):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Этот уровень охватывает соревнующихся спортсменов и энтузиастов, которые тренируются практически ежедневно, часто по несколько часов в день, с высокой интенсивностью и объемом. Их тренировочный процесс подчинен достижению конкретных и высоких спортивных результатов. Нутритивные потребности этой группы значительно превышают общие рекомендации и подробно рассматриваются в специализированных позиционных заявлениях по спортивному питанию.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наглядности, критерии классификации сведены в таблицу.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Таблица 1: Критерии для классификации уровней физической активности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Уровень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Аэробная активность (умеренная интенсивность, мин/нед)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Аэробная активность (высокая интенсивность, мин/нед)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Силовые тренировки (сессий/нед)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Основная цель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Примеры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Начинающий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150–300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75–150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≥2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Здоровье и профилактика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Быстрая ходьба, езда на велосипеде (легкая), танцы, работа в саду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Средний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&gt;300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&gt;150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3–4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Улучшение фитнес-показателей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Регулярный бег, плавание, круговые тренировки, любительский спорт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Высокий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Значительно превышает (&gt;450)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Значительно превышает (&gt;225)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4–6+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Максимизация спортивных результатов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Профессиональный спорт, марафонская подготовка, интенсивные ежедневные тренировки</w:t>
            </w:r>
          </w:p>
        </w:tc>
      </w:tr>
    </w:tbl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Источники: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Часть 2: Энергетические потребности и распределение калорий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Общее количество потребляемых калорий является отправной точкой, но для оптимизации производительности и восстановления не менее важны такие концепции, как доступность энергии и время приема пищи.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Концепция доступности энергии (Energy Availability, EA)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Доступность энергии — это количество энергии, остающееся в распоряжении организма для поддержания базовых физиологических функций после вычета энергии, затраченной на тренировки. Низкая доступность энергии, особенно в течение длительного времени, может привести к состоянию, известному как «относительный дефицит энергии в спорте» (Relative Energy Deficiency in Sport, RED-S). Это серьезное нарушение, которое негативно сказывается на метаболизме, менструальной функции, здоровье костей, иммунитете и синтезе белка.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подчеркивает, что простое сокращение калорий для снижения веса без учета тренировочных затрат может быть контрпродуктивным и опасным для здоровья активного человека.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Принципы распределения нутриентов во времени (Nutrient Timing)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Современные данные убедительно показывают, что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когда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 едите, почти так же важно, как и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что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 едите.</w:t>
      </w:r>
    </w:p>
    <w:p w:rsidR="00000000" w:rsidDel="00000000" w:rsidP="00000000" w:rsidRDefault="00000000" w:rsidRPr="00000000" w14:paraId="0000006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Перед тренировкой: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Прием пищи, богатой углеводами, с умеренным содержанием белка и низким содержанием жиров и клетчатки за 3-4 часа до нагрузки помогает пополнить запасы гликогена в мышцах и печени, обеспечивая топливом для предстоящей работы.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Во время тренировки: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 нагрузках продолжительностью более 60-90 минут потребление легкоусвояемых углеводов (например, из спортивных напитков или гелей) помогает поддерживать уровень глюкозы в крови, отсрочить наступление усталости и сохранить высокую производительность.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После тренировки: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Период после нагрузки, часто называемый «анаболическим окном», имеет решающее значение для восстановления. Метаанализ 2025 года показал, что немедленный (в течение 1-2 часов) прием комбинации белка и углеводов после тренировки значительно ускоряет восстановление мышц, ресинтез гликогена и снижение чувства усталоosti по сравнению с отложенным приемом пищи.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Важность этого «окна» возрастает с увеличением уровня активности. Если для начинающего приоритетом является обеспечение суточной нормы нутриентов, то для спортсменов среднего и высокого уровня, тренирующихся ежедневно, своевременный посттренировочный прием пищи становится критически важным элементом для оптимизации адаптации и подготовки к следующей нагрузке.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Часть 3: Нормы потребления макро- и микронутриентов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На основе определенной классификации уровней активности можно сформулировать конкретные количественные рекомендации по потреблению основных нутриентов.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Углеводы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Углеводы являются основным источником энергии для упражнений умеренной и высокой интенсивности. Их адекватное потребление необходимо для поддержания запасов гликогена, который является главным «топливом» для мышц.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Начинающий уровень: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3–5 г на килограмм массы тела в сутки (г/кг/сутки). Этого достаточно для поддержания энергетического баланса при умеренной активности и пополнения запасов гликогена.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Средний уровень: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5–7 г/кг/сутки. Такая норма обеспечивает энергией регулярные, более продолжительные тренировки.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Высокий уровень: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6–10 г/кг/сутки. Для спортсменов, занимающихся видами спорта на выносливость или тренирующихся по несколько часов в день, потребность может возрастать до 12 г/кг/сутки для обеспечения максимальной производительности и восстановления.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Белки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Белок играет ключевую роль в восстановлении и построении мышечной ткани (процесс, известный как синтез мышечного белка), а также в поддержании иммунной функции и производстве ферментов и гормонов. Во время физической нагрузки белок не является основным источником энергии.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7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Начинающий уровень: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1.2–1.4 г/кг/сутки. Это количество несколько превышает норму для малоподвижных людей и необходимо для поддержки адаптации организма к новым нагрузкам и построения мышечной ткани.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Средний уровень: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1.4–1.7 г/кг/сутки. Обеспечивает адекватное восстановление после регулярных тренировок и способствует росту мышечной массы.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7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Высокий уровень: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1.6–2.2 г/кг/сутки. Требуется для компенсации значительных повреждений мышечных волокон при интенсивных нагрузках и обеспечения их последующего роста и укрепления. В периоды ограничения калорийности для снижения веса потребность в белке может возрастать до 2.3–3.1 г на килограмм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сухой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массы тела для предотвращения потери мышц.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Жиры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Жиры служат важным источником энергии при длительных нагрузках низкой интенсивности и в состоянии покоя. Они необходимы для усвоения жирорастворимых витаминов (A, D, E, K) и синтеза стероидных гормонов, включая тестостерон. Научные данные не подтверждают эффективность высокожировых диет для повышения спортивных результатов.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Все уровни: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Рекомендуется, чтобы жиры составляли 20–35% от общей суточной калорийности. При этом следует отдавать предпочтение ненасыщенным жирам (из орехов, семян, авокадо, оливкового масла) и ограничивать потребление насыщенных жиров до менее чем 10% от общей калорийности.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07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Особое внимание на Омега-3: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Позиционное заявление ISSN подчеркивает особую важность длинноцепочечных омега-3 жирных кислот (ЭПК и ДГК) для спортсменов. Доказано, что они способствуют повышению аэробной выносливости, уменьшению мышечной боли после тренировок (DOMS) и могут оказывать нейропротекторное действие. Важным выводом является то, что спортсмены находятся в группе повышенного риска по дефициту омега-3.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Источниками являются жирная рыба (лосось, скумбрия, сардины) или добавки на основе рыбьего жира или водорослей.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Вода и гидратация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Вода критически важна для терморегуляции, транспорта питательных веществ и всех метаболических процессов. Дегидратация всего на 2% от массы тела может значительно снизить физическую и умственную работоспособность.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8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Базовая потребность: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Надежным индикатором достаточной гидратации является цвет мочи — он должен быть светло-соломенным.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качестве общей рекомендации можно ориентироваться на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30–35 мл жидкости на кг массы тела в сутки.</w:t>
      </w:r>
    </w:p>
    <w:p w:rsidR="00000000" w:rsidDel="00000000" w:rsidP="00000000" w:rsidRDefault="00000000" w:rsidRPr="00000000" w14:paraId="0000008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Во время тренировки: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Потребности в жидкости индивидуальны. Ключевая стратегия — пить достаточно, чтобы предотвратить потерю массы тела более чем на 2%.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При нагрузках дольше 60 минут, особенно в жарких условиях, целесообразно использовать спортивные напитки, содержащие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6–8% углеводов и электролиты, в частности натрий в концентрации 0.5–0.7 г/л.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После тренировки: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полного восстановления водно-электролитного баланса необходимо восполнить 100–120% потерянной с потом жидкости.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Клетчатка (Пищевые волокна)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Вопрос потребления клетчатки в спортивном питании является неоднозначным. С одной стороны, общепринятой практикой является ограничение продуктов с высоким содержанием клетчатки непосредственно перед тренировкой или соревнованием, чтобы избежать желудочно-кишечного дискомфорта.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 другой стороны, появляются убедительные данные о важности адекватного потребления клетчатки для здоровья в долгосрочной перспективе.</w:t>
      </w:r>
    </w:p>
    <w:p w:rsidR="00000000" w:rsidDel="00000000" w:rsidP="00000000" w:rsidRDefault="00000000" w:rsidRPr="00000000" w14:paraId="0000008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Современные рекомендации: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Несмотря на отсутствие крупных РКИ на спортсменах, экспертный консенсус, основанный на данных о влиянии клетчатки на микробиом кишечника, склоняется к тому, что спортсменам следует стремиться к общему суточному потреблению клетчатки на уровне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около 30 граммов в день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количество способствует поддержанию разнообразия и стабильности кишечной микробиоты, что положительно сказывается на иммунитете и общем состоянии здоровья. Эту норму следует набирать из приемов пищи, отдаленных от времени тренировки. Следует открыто признать, что эта область требует дальнейших исследований, и текущие рекомендации во многом экстраполированы из данных для общей популяции.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Таблица 2: Суточные нормы потребления макронутриентов в зависимости от уровня активности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Уровень активности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Белки (г/кг/сутки)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Углеводы (г/кг/сутки)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Жиры (% от общей калорийности)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Начинающий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1.2–1.4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3–5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20–35%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Средний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1.4–1.7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5–7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20–35%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Высокий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1.6–2.2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6–10 (до 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20–35%</w:t>
            </w:r>
          </w:p>
        </w:tc>
      </w:tr>
    </w:tbl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Источники: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IV: Выводы и практические рекомендации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Часть 1: Сводная таблица рекомендаций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удобства практического применения все количественные рекомендации, представленные в отчете, сведены в единую итоговую таблицу.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Таблица 3: Интегрированные рекомендации по питанию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Уровень активности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Белки (г/кг/сутки)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Углеводы (г/кг/сутки)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Жиры (% от общей калорийности)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Вода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Клетчатка (г/сутки)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Начинающий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1.2–1.4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3–5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20–35%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Базовая потребность: 30-35 мл/кг. Ориентир — цвет мочи.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~30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Средний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1.4–1.7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5–7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20–35%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База + восполнение потерь во время и после тренировки.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~30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Высокий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1.6–2.2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6–12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20–35%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База + агрессивное восполнение потерь (100-120% от потерянного веса).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~30</w:t>
            </w:r>
          </w:p>
        </w:tc>
      </w:tr>
    </w:tbl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Источники: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Часть 2: Примеры практического применения: Меню на день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Чтобы продемонстрировать, как научные рекомендации воплощаются в жизнь, ниже приведены примеры недорогих меню на день для каждого уровня активности, основанные на доступных продуктах: крупах, бобовых, сезонных овощах, курице, яйцах и твороге. Расчеты приведены для человека весом 70 кг.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Меню для начинающего уровня (~2200 ккал)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Цель: Обеспечить сбалансированное питание для поддержания здоровья и адаптации к начальным нагрузкам.</w:t>
      </w:r>
    </w:p>
    <w:p w:rsidR="00000000" w:rsidDel="00000000" w:rsidP="00000000" w:rsidRDefault="00000000" w:rsidRPr="00000000" w14:paraId="000000C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Завтрак (08:00):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Овсяная каша на воде/молоке (70 г сухой крупы) с ягодами и чайной ложкой меда. 2 вареных яйца.</w:t>
      </w:r>
    </w:p>
    <w:p w:rsidR="00000000" w:rsidDel="00000000" w:rsidP="00000000" w:rsidRDefault="00000000" w:rsidRPr="00000000" w14:paraId="000000C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Обед (13:00):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Гречневая каша (70 г сухой крупы), куриная грудка на гриле (150 г), салат из свежих овощей (помидоры, огурцы, зелень) с оливковым маслом.</w:t>
      </w:r>
    </w:p>
    <w:p w:rsidR="00000000" w:rsidDel="00000000" w:rsidP="00000000" w:rsidRDefault="00000000" w:rsidRPr="00000000" w14:paraId="000000C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Перекус (16:00):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Яблоко, горсть грецких орехов (30 г).</w:t>
      </w:r>
    </w:p>
    <w:p w:rsidR="00000000" w:rsidDel="00000000" w:rsidP="00000000" w:rsidRDefault="00000000" w:rsidRPr="00000000" w14:paraId="000000C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Тренировка (18:00-19:00):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Легкая кардио- и силовая тренировка.</w:t>
      </w:r>
    </w:p>
    <w:p w:rsidR="00000000" w:rsidDel="00000000" w:rsidP="00000000" w:rsidRDefault="00000000" w:rsidRPr="00000000" w14:paraId="000000C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Ужин (20:00):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Творог 5% (200 г) с натуральным йогуртом и небольшим бананом.</w:t>
      </w:r>
    </w:p>
    <w:p w:rsidR="00000000" w:rsidDel="00000000" w:rsidP="00000000" w:rsidRDefault="00000000" w:rsidRPr="00000000" w14:paraId="000000C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Обоснование: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Сбалансированное распределение макронутриентов в течение дня. Белок равномерно распределен для поддержки мышечного восстановления. Сложные углеводы на завтрак и обед обеспечивают энергией.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Меню для среднего уровня (~2800 ккал)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Цель: Обеспечить энергией регулярные тренировки и оптимизировать восстановление с помощью нутриентного тайминга.</w:t>
      </w:r>
    </w:p>
    <w:p w:rsidR="00000000" w:rsidDel="00000000" w:rsidP="00000000" w:rsidRDefault="00000000" w:rsidRPr="00000000" w14:paraId="000000C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Завтрак (08:00):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Большая порция овсяной каши (100 г сухой крупы) с бананом, орехами (30 г) и медом. Омлет из 3 яиц.</w:t>
      </w:r>
    </w:p>
    <w:p w:rsidR="00000000" w:rsidDel="00000000" w:rsidP="00000000" w:rsidRDefault="00000000" w:rsidRPr="00000000" w14:paraId="000000C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Второй завтрак (11:00):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Натуральный йогурт (200 г) с ягодами.</w:t>
      </w:r>
    </w:p>
    <w:p w:rsidR="00000000" w:rsidDel="00000000" w:rsidP="00000000" w:rsidRDefault="00000000" w:rsidRPr="00000000" w14:paraId="000000D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Обед (14:00):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Бурый рис (100 г сухой крупы), запеченная куриная грудка (200 г), большая порция салата из овощей и зелени с оливковым маслом.</w:t>
      </w:r>
    </w:p>
    <w:p w:rsidR="00000000" w:rsidDel="00000000" w:rsidP="00000000" w:rsidRDefault="00000000" w:rsidRPr="00000000" w14:paraId="000000D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Перекус перед тренировкой (17:00):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Банан.</w:t>
      </w:r>
    </w:p>
    <w:p w:rsidR="00000000" w:rsidDel="00000000" w:rsidP="00000000" w:rsidRDefault="00000000" w:rsidRPr="00000000" w14:paraId="000000D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Тренировка (18:00-19:30):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Интенсивная силовая или интервальная тренировка.</w:t>
      </w:r>
    </w:p>
    <w:p w:rsidR="00000000" w:rsidDel="00000000" w:rsidP="00000000" w:rsidRDefault="00000000" w:rsidRPr="00000000" w14:paraId="000000D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Сразу после тренировки (19:30):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Протеиново-углеводный коктейль (сывороточный протеин + банан) или стакан молока с медом для запуска процессов восстановления.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D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Ужин (20:30):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Запеченная рыба (например, треска, 200 г) с тушеными овощами (брокколи, стручковая фасоль).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Меню для высокого уровня (~3500+ ккал)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Цель: Покрыть высокие энергетические затраты, обеспечить непрерывное восстановление и максимальную производительность.</w:t>
      </w:r>
    </w:p>
    <w:p w:rsidR="00000000" w:rsidDel="00000000" w:rsidP="00000000" w:rsidRDefault="00000000" w:rsidRPr="00000000" w14:paraId="000000D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Завтрак (07:00):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Омлет из 4 яиц с овощами и сыром. Большая порция гречневой каши (120 г сухой крупы) с ложкой сливочного масла. Цельнозерновой тост с авокадо.</w:t>
      </w:r>
    </w:p>
    <w:p w:rsidR="00000000" w:rsidDel="00000000" w:rsidP="00000000" w:rsidRDefault="00000000" w:rsidRPr="00000000" w14:paraId="000000D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Первая тренировка (09:00-11:00):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Выносливостная тренировка. Во время тренировки — спортивный напиток.</w:t>
      </w:r>
    </w:p>
    <w:p w:rsidR="00000000" w:rsidDel="00000000" w:rsidP="00000000" w:rsidRDefault="00000000" w:rsidRPr="00000000" w14:paraId="000000D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Второй завтрак (сразу после тренировки, 11:00):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Творог (250 г) с медом и бананом.</w:t>
      </w:r>
    </w:p>
    <w:p w:rsidR="00000000" w:rsidDel="00000000" w:rsidP="00000000" w:rsidRDefault="00000000" w:rsidRPr="00000000" w14:paraId="000000D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Обед (14:00):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Макароны из твердых сортов пшеницы (150 г сухих), большая порция болоньезе из нежирного говяжьего фарша (200 г), овощной салат.</w:t>
      </w:r>
    </w:p>
    <w:p w:rsidR="00000000" w:rsidDel="00000000" w:rsidP="00000000" w:rsidRDefault="00000000" w:rsidRPr="00000000" w14:paraId="000000D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Перекус (17:00):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Рисовые хлебцы с арахисовой пастой и джемом.</w:t>
      </w:r>
    </w:p>
    <w:p w:rsidR="00000000" w:rsidDel="00000000" w:rsidP="00000000" w:rsidRDefault="00000000" w:rsidRPr="00000000" w14:paraId="000000D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Вторая тренировка (18:00-19:30):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Силовая/техническая работа.</w:t>
      </w:r>
    </w:p>
    <w:p w:rsidR="00000000" w:rsidDel="00000000" w:rsidP="00000000" w:rsidRDefault="00000000" w:rsidRPr="00000000" w14:paraId="000000D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Ужин (20:30):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Большая куриная грудка (250 г) с запеченным картофелем (300 г) и зелеными овощами.</w:t>
      </w:r>
    </w:p>
    <w:p w:rsidR="00000000" w:rsidDel="00000000" w:rsidP="00000000" w:rsidRDefault="00000000" w:rsidRPr="00000000" w14:paraId="000000E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Перед сном (22:30):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Казеиновый протеин или порция творога для обеспечения мышц аминокислотами в течение ночи.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Часть 3: Персонализация, пищевые добавки и дальнейшие шаги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Философия «Сначала еда»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Важнейший принцип, поддерживаемый всеми авторитетными организациями, заключается в том, что основой питания спортсмена должна быть хорошо спланированная диета из цельных продуктов.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Пищевые добавки могут служить полезным дополнением в определенных ситуациях, но они никогда не смогут компенсировать несбалансированный рацион.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Обоснованное применение пищевых добавок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Рынок спортивного питания переполнен продуктами, обещающими быстрый результат, однако лишь немногие из них имеют под собой прочную научную базу. Консенсусное заявление МОК выделяет ограниченный список добавок с доказанной эффективностью для повышения производительности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E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Креатин моногидрат: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повышения силы и производительности в коротких высокоинтенсивных упражнениях.</w:t>
      </w:r>
    </w:p>
    <w:p w:rsidR="00000000" w:rsidDel="00000000" w:rsidP="00000000" w:rsidRDefault="00000000" w:rsidRPr="00000000" w14:paraId="000000E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Кофеин: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как эргогенное средство, снижающее восприятие усталости.</w:t>
      </w:r>
    </w:p>
    <w:p w:rsidR="00000000" w:rsidDel="00000000" w:rsidP="00000000" w:rsidRDefault="00000000" w:rsidRPr="00000000" w14:paraId="000000E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Бета-аланин: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повышения работоспособности при интенсивных нагрузках длительностью 1-4 минуты.</w:t>
      </w:r>
    </w:p>
    <w:p w:rsidR="00000000" w:rsidDel="00000000" w:rsidP="00000000" w:rsidRDefault="00000000" w:rsidRPr="00000000" w14:paraId="000000E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Нитраты (из свекольного сока):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для улучшения экономичности работы мышц при аэробных нагрузках.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При использовании добавок крайне важно осознавать риск их загрязнения запрещенными в спорте веществами. Следует выбирать продукцию, прошедшую сертификацию в независимых лабораториях (например, Informed-Sport).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Заключительная рекомендация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Данный отчет предоставляет комплексную и научно-обоснованную базу для построения рациона питания. Однако для достижения оптимальных результатов и учета всех индивидуальных особенностей настоятельно рекомендуется использовать этот документ как образовательный ресурс и обратиться за разработкой персонализированного плана к зарегистрированному диетологу (RD) или сертифицированному специалисту по спортивному питанию (CSSD).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Только совместная работа со специалистом позволит безопасно и эффективно достичь поставленных целей в области здоровья и спорта.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V: Список литературы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F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F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34</w:t>
      </w:r>
    </w:p>
    <w:p w:rsidR="00000000" w:rsidDel="00000000" w:rsidP="00000000" w:rsidRDefault="00000000" w:rsidRPr="00000000" w14:paraId="000000F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F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F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F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21</w:t>
      </w:r>
    </w:p>
    <w:p w:rsidR="00000000" w:rsidDel="00000000" w:rsidP="00000000" w:rsidRDefault="00000000" w:rsidRPr="00000000" w14:paraId="000000F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1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10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10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38</w:t>
      </w:r>
    </w:p>
    <w:p w:rsidR="00000000" w:rsidDel="00000000" w:rsidP="00000000" w:rsidRDefault="00000000" w:rsidRPr="00000000" w14:paraId="0000010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10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10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10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1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1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1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39</w:t>
      </w:r>
    </w:p>
    <w:p w:rsidR="00000000" w:rsidDel="00000000" w:rsidP="00000000" w:rsidRDefault="00000000" w:rsidRPr="00000000" w14:paraId="000001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1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1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42</w:t>
      </w:r>
    </w:p>
    <w:p w:rsidR="00000000" w:rsidDel="00000000" w:rsidP="00000000" w:rsidRDefault="00000000" w:rsidRPr="00000000" w14:paraId="000001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1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43</w:t>
      </w:r>
    </w:p>
    <w:p w:rsidR="00000000" w:rsidDel="00000000" w:rsidP="00000000" w:rsidRDefault="00000000" w:rsidRPr="00000000" w14:paraId="000001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1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1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1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1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1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1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1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45</w:t>
      </w:r>
    </w:p>
    <w:p w:rsidR="00000000" w:rsidDel="00000000" w:rsidP="00000000" w:rsidRDefault="00000000" w:rsidRPr="00000000" w14:paraId="000001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1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46</w:t>
      </w:r>
    </w:p>
    <w:p w:rsidR="00000000" w:rsidDel="00000000" w:rsidP="00000000" w:rsidRDefault="00000000" w:rsidRPr="00000000" w14:paraId="000001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47</w:t>
      </w:r>
    </w:p>
    <w:p w:rsidR="00000000" w:rsidDel="00000000" w:rsidP="00000000" w:rsidRDefault="00000000" w:rsidRPr="00000000" w14:paraId="0000011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48</w:t>
      </w:r>
    </w:p>
    <w:p w:rsidR="00000000" w:rsidDel="00000000" w:rsidP="00000000" w:rsidRDefault="00000000" w:rsidRPr="00000000" w14:paraId="0000011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49</w:t>
      </w:r>
    </w:p>
    <w:p w:rsidR="00000000" w:rsidDel="00000000" w:rsidP="00000000" w:rsidRDefault="00000000" w:rsidRPr="00000000" w14:paraId="000001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1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50</w:t>
      </w:r>
    </w:p>
    <w:p w:rsidR="00000000" w:rsidDel="00000000" w:rsidP="00000000" w:rsidRDefault="00000000" w:rsidRPr="00000000" w14:paraId="000001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51</w:t>
      </w:r>
    </w:p>
    <w:p w:rsidR="00000000" w:rsidDel="00000000" w:rsidP="00000000" w:rsidRDefault="00000000" w:rsidRPr="00000000" w14:paraId="000001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1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1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1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12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1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52</w:t>
      </w:r>
    </w:p>
    <w:p w:rsidR="00000000" w:rsidDel="00000000" w:rsidP="00000000" w:rsidRDefault="00000000" w:rsidRPr="00000000" w14:paraId="000001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53</w:t>
      </w:r>
    </w:p>
    <w:p w:rsidR="00000000" w:rsidDel="00000000" w:rsidP="00000000" w:rsidRDefault="00000000" w:rsidRPr="00000000" w14:paraId="000001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54</w:t>
      </w:r>
    </w:p>
    <w:p w:rsidR="00000000" w:rsidDel="00000000" w:rsidP="00000000" w:rsidRDefault="00000000" w:rsidRPr="00000000" w14:paraId="0000012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1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56</w:t>
      </w:r>
    </w:p>
    <w:p w:rsidR="00000000" w:rsidDel="00000000" w:rsidP="00000000" w:rsidRDefault="00000000" w:rsidRPr="00000000" w14:paraId="000001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57</w:t>
      </w:r>
    </w:p>
    <w:p w:rsidR="00000000" w:rsidDel="00000000" w:rsidP="00000000" w:rsidRDefault="00000000" w:rsidRPr="00000000" w14:paraId="000001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1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12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12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12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58</w:t>
      </w:r>
    </w:p>
    <w:p w:rsidR="00000000" w:rsidDel="00000000" w:rsidP="00000000" w:rsidRDefault="00000000" w:rsidRPr="00000000" w14:paraId="0000013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13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13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</w:p>
    <w:p w:rsidR="00000000" w:rsidDel="00000000" w:rsidP="00000000" w:rsidRDefault="00000000" w:rsidRPr="00000000" w14:paraId="0000013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13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3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13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13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13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1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American College of Sports Medicine position stand. Nutrition and ..., дата последнего обращения: июля 15,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https://pubmed.ncbi.nlm.nih.gov/19225360/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Sports nutrition for the recreational athlete - RACGP, дата последнего обращения: июля 15,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https://www1.racgp.org.au/ajgp/2020/january-february/sports-nutrition-for-the-recreational-athlete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 investigation into how the timing of nutritional ... - Frontiers, дата последнего обращения: июля 15,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https://www.frontiersin.org/journals/nutrition/articles/10.3389/fnut.2025.1567438/full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International Society of Sports Nutrition Position Stand: Long-Chain ..., дата последнего обращения: июля 15,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https://pmc.ncbi.nlm.nih.gov/articles/PMC11737053/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Fibre: The Forgotten Carbohydrate in Sports Nutrition Recommendations, дата последнего обращения: июля 15,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https://www.researchgate.net/publication/387826933_Fibre_The_Forgotten_Carbohydrate_in_Sports_Nutrition_Recommendations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Exercise and dietary recommendations to preserve musculoskeletal health during weight loss in adults with obesity: A practical guide - PubMed, дата последнего обращения: июля 15,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https://pubmed.ncbi.nlm.nih.gov/40434574/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Nutrition and Physical Activity Interventions Provided by Nutrition and Exercise Practitioners for the General Population: An Evidence-Based Practice Guideline From the Academy of Nutrition and Dietetics and American Council on Exercise - PubMed, дата последнего обращения: июля 15,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https://pubmed.ncbi.nlm.nih.gov/37061182/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IOC Consensus Statement: Dietary Supplements and the High-Performance Athlete, дата последнего обращения: июля 15,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https://acuresearchbank.acu.edu.au/item/887vz/ioc-consensus-statement-dietary-supplements-and-the-high-performance-athlete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American College of Sports Medicine Joint Position Statement. Nutrition and Athletic Performance - PubMed, дата последнего обращения: июля 15,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https://pubmed.ncbi.nlm.nih.gov/26891166/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Nutrition and Athletic Performance - ResearchGate, дата последнего обращения: июля 15,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https://www.researchgate.net/publication/297695609_Nutrition_and_Athletic_Performance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Nutrition Expert Offers Tips for Student Athletes - eatrightPRO.org, дата последнего обращения: июля 15,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https://www.eatrightpro.org/about-us/for-media/press-releases/nutrition-expert-offers-tips-for-student-athletes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Nutritional Intake and Dietary Knowledge of Athletes: A Scoping Review - PubMed, дата последнего обращения: июля 15,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https://pubmed.ncbi.nlm.nih.gov/39861338/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Exercise for overweight or obesity - Cochrane, дата последнего обращения: июля 15,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https://www.cochrane.org/evidence/CD003817_exercise-overweight-or-obesity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Sports nutrition tips to keep your athletic performance top-notch - Reid Health, дата последнего обращения: июля 15,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https://www.reidhealth.org/blog/sports-nutrition-tips-to-keep-your-athletic-performance-top-notch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Ask Our Dietitian: Top 10 Performance Tips - Feed Your Potential, дата последнего обращения: июля 15,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https://www.fyp365.com/ask-the-dietitian-top-10-performance-tips/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Sports Dietitian's Top 5 Tips for Nutrition in the Mountains, дата последнего обращения: июля 15,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https://www.outdoorwomenswellness.com/blog/a-sports-dietitian-s-top-5-tips-for-nutrition-in-the-mountains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Fibre: The Forgotten Carbohydrate in Sports Nutrition Recommendations - PMC, дата последнего обращения: июля 15,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https://pmc.ncbi.nlm.nih.gov/articles/PMC12106500/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Physical Activity Guidelines - ACSM, дата последнего обращения: июля 15,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https://acsm.org/education-resources/trending-topics-resources/physical-activity-guidelines/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Physical activity - World Health Organization (WHO), дата последнего обращения: июля 15,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https://www.who.int/initiatives/behealthy/physical-activity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Five Frequently Asked Questions About the Physical Activity Guidelines - ACSM, дата последнего обращения: июля 15,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https://acsm.org/physical-activity-guidelines-faqs/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Рекомендации ВОЗ по вопросам физической активности и малоподвижного образа жизни - World Health Organization (WHO), дата последнего обращения: июля 15,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https://iris.who.int/bitstream/handle/10665/337001/9789240014909-rus.pdf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Physical Activity Guidelines - ACSM, дата последнего обращения: июля 15,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https://www.acsm.org/education-resources/trending-topics-resources/physical-activity-guidelines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are the Important ACSM Guidelines for Exercise? - Certify Strong, дата последнего обращения: июля 15,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https://www.certifystrong.com/what-are-the-important-acsm-guidelines-for-exercise/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Athletes' nutritional demands: a narrative review of nutritional ..., дата последнего обращения: июля 15,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https://pmc.ncbi.nlm.nih.gov/articles/PMC10848936/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Optimise Your Athletic Performance with Proven Sports Nutrition Tips, дата последнего обращения: июля 15,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https://insideoutnutrition.ie/optimise-your-athletic-performance-with-proven-sports-nutrition-tips/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IOC consensus statement on recommendations and regulations for ..., дата последнего обращения: июля 15,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https://bjsm.bmj.com/content/57/1/8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Fiber Intake Guidelines for Endurance Athletes - TrainingPeaks, дата последнего обращения: июля 15,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https://www.trainingpeaks.com/blog/fiber-intake-guidelines-for-endurance-athletes/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Role of Fiber in Athletic Performance: A Missing Link in Sports Nutrition - JSU Digital Commons - Jacksonville State University, дата последнего обращения: июля 15,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https://digitalcommons.jsu.edu/ce_jsustudentsymp_2025/66/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Fibre: The Forgotten Carbohydrate in Sports Nutrition Recommendations - PubMed, дата последнего обращения: июля 15,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https://pubmed.ncbi.nlm.nih.gov/39775524/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IOC consensus statement: dietary supplements and the high-performance athlete - PubMed, дата последнего обращения: июля 15,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https://pubmed.ncbi.nlm.nih.gov/29540367/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Effects of Nutrition Interventions on Athletic Performance in Soccer Players: A Systematic Review - MDPI, дата последнего обращения: июля 15,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https://www.mdpi.com/2075-1729/13/6/1271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Dietary supplement use and knowledge among athletes: prevalence, compliance with AIS classification, and awareness of certification programs, дата последнего обращения: июля 15,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https://pmc.ncbi.nlm.nih.gov/articles/PMC12016268/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Position of the Academy of Nutrition and Dietetics, Dietitians of Canada, and the American College of Sports Medicine: Nutrition and athletic performance - Research Bank - Australian Catholic University, дата последнего обращения: июля 15,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https://acuresearchbank.acu.edu.au/item/880yy/position-of-the-academy-of-nutrition-and-dietetics-dietitians-of-canada-and-the-american-college-of-sports-medicine-nutrition-and-athletic-performance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ACSM's General Exercise Guidelines - East Tennessee State University, дата последнего обращения: июля 15,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https://www.etsu.edu/exercise-is-medicine/guidelines.php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Рекомендованные нормативы физической активности Методические аспекты программы контролируемых физических тренировок - Максатихинская ЦРБ, дата последнего обращения: июля 15,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https://maksatiha-crb.ru/novosti/rekomendovannye-normativy-fizicheskoj-aktivnosti-metodicheskie-aspekty-programmy-kontroliruemyx-fizicheskix-trenirovok.html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Рекомендации по физической активности, дата последнего обращения: июля 15,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https://www.drkbmzrt.ru/wp-content/uploads/2025/04/Rekomendatsii-po-fizicheskoj-aktivnosti-.pdf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Рекомендации ВОЗ по вопросам физической активности - Teeviit, дата последнего обращения: июля 15,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https://www.teeviit.ee/ru/rekomendaczii-voz-po-voprosam-fizicheskoj-aktivnosti/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General and sport-specific nutrition knowledge and behaviors of adolescent athletes - PMC, дата последнего обращения: июля 15,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https://pmc.ncbi.nlm.nih.gov/articles/PMC11894754/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International society of sports nutrition position stand: nutrition and weight cut strategies for mixed martial arts and other combat sports - PMC, дата последнего обращения: июля 15,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https://pmc.ncbi.nlm.nih.gov/articles/PMC11894756/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International Society of Sports Nutrition Position Stand: Long-Chain Omega-3 Polyunsaturated Fatty Acids - ResearchGate, дата последнего обращения: июля 15,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https://www.researchgate.net/publication/388030672_International_Society_of_Sports_Nutrition_Position_Stand_Long-Chain_Omega-3_Polyunsaturated_Fatty_Acids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International Society of Sports Nutrition Position Stand: Nutritional Concerns of the Female Athlete - Scholar Commons - University of South Carolina, дата последнего обращения: июля 15,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https://scholarcommons.sc.edu/sph_physical_therapy_facpub/52/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International society of sports nutrition position stand: β-hydroxy-β-methylbutyrate (HMB) - Fisiología del Ejercicio, дата последнего обращения: июля 15,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https://www.fisiologiadelejercicio.com/wp-content/uploads/2024/12/International-society-of-sports-nutrition-position-stand-hydroxy-methylbutyrate-HMB-1.pdf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IOC Consensus Statement: Dietary Supplements and the High-Performance Athlete in - Human Kinetics Journals, дата последнего обращения: июля 15,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https://journals.humankinetics.com/view/journals/ijsnem/28/2/article-p104.xml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ACSM Official Statements, дата последнего обращения: июля 15,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https://acsm.org/education-resources/pronouncements-scientific-communications/official-statements/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ACSM Fitness Trends, дата последнего обращения: июля 15,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https://acsm.org/education-resources/trending-topics-resources/acsm-fitness-trends/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Effectiveness of combined exercise and nutrition interventions in prefrail or frail older hospitalised patients: a systematic review and meta-analysis | BMJ Open, дата последнего обращения: июля 15,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https://bmjopen.bmj.com/content/10/12/e040146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Impact of Nutrition and Physical Activity Interventions Provided by Nutrition and Exercise Practitioners for the Adult General Population: A Systematic Review and Meta-Analysis - PubMed, дата последнего обращения: июля 15,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https://pubmed.ncbi.nlm.nih.gov/35565696/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Nutrition and Exercise Interventions to Improve Body Composition for Persons with Overweight or Obesity Near Retirement Age: A Systematic Review and Network Meta-Analysis of Randomized Controlled Trials - PubMed, дата последнего обращения: июля 15,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https://pubmed.ncbi.nlm.nih.gov/37028708/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Nutrition and Physical Activity - Cochrane, дата последнего обращения: июля 15,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https://www.cochrane.org/about-us/who-we-are/our-groups/nutrition-and-physical-activity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Development of an Evidence-based Nutritional Intervention Protocol for Adolescent Athletes, дата последнего обращения: июля 15,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https://pmc.ncbi.nlm.nih.gov/articles/PMC6823648/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Effects of Nutrition Interventions on Athletic Performance in Soccer Players: A Systematic Review - ResearchGate, дата последнего обращения: июля 15,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https://www.researchgate.net/publication/371122298_Effects_of_Nutrition_Interventions_on_Athletic_Performance_in_Soccer_Players_A_Systematic_Review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a Champion's Gut: Why Athletes Need a High-Fiber Diet | TrainHeroic, дата последнего обращения: июля 15,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https://www.trainheroic.com/blog/building-a-champions-gut-why-athletes-need-a-high-fiber-diet/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Клетчатка в рационе культуриста - Спортивное питание, дата последнего обращения: июля 15,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https://xn--80adjblcb0bdddhgimth.in.ua/content/340-kletchatka-v-racione-kulturista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(PDF) Клетчатка - описание, польза, влияние на организм и лучшие источники, дата последнего обращения: июля 15,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https://www.researchgate.net/publication/376401068_Kletcatka_-_opisanie_polza_vlianie_na_organizm_i_lucsie_istocniki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Клетчатка в рационе - Спортивное питание, дата последнего обращения: июля 15,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https://sportivnoepitanie.ru/kletchatka-v-racione/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Клетчатка для спортсменов, дата последнего обращения: июля 15,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https://tfzp.ru/articles/kletchatka-i-sport/kletchatka-dlya-sportsmenov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Польза клетчатки для спортсменов - BodyBuildingRussia.com, дата последнего обращения: июля 15,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https://www.bodybuildingrussia.com/site/?id=97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Sports Nutrition for Runners | Tips from a Registered Dietitian Nutritionist - fANNEtastic food, дата последнего обращения: июля 15,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https://www.fannetasticfood.com/category/fitness/sports-nutrition/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maksatiha-crb.ru/novosti/rekomendovannye-normativy-fizicheskoj-aktivnosti-metodicheskie-aspekty-programmy-kontroliruemyx-fizicheskix-trenirovok.html" TargetMode="External"/><Relationship Id="rId42" Type="http://schemas.openxmlformats.org/officeDocument/2006/relationships/hyperlink" Target="https://www.teeviit.ee/ru/rekomendaczii-voz-po-voprosam-fizicheskoj-aktivnosti/" TargetMode="External"/><Relationship Id="rId41" Type="http://schemas.openxmlformats.org/officeDocument/2006/relationships/hyperlink" Target="https://www.drkbmzrt.ru/wp-content/uploads/2025/04/Rekomendatsii-po-fizicheskoj-aktivnosti-.pdf" TargetMode="External"/><Relationship Id="rId44" Type="http://schemas.openxmlformats.org/officeDocument/2006/relationships/hyperlink" Target="https://pmc.ncbi.nlm.nih.gov/articles/PMC11894756/" TargetMode="External"/><Relationship Id="rId43" Type="http://schemas.openxmlformats.org/officeDocument/2006/relationships/hyperlink" Target="https://pmc.ncbi.nlm.nih.gov/articles/PMC11894754/" TargetMode="External"/><Relationship Id="rId46" Type="http://schemas.openxmlformats.org/officeDocument/2006/relationships/hyperlink" Target="https://scholarcommons.sc.edu/sph_physical_therapy_facpub/52/" TargetMode="External"/><Relationship Id="rId45" Type="http://schemas.openxmlformats.org/officeDocument/2006/relationships/hyperlink" Target="https://www.researchgate.net/publication/388030672_International_Society_of_Sports_Nutrition_Position_Stand_Long-Chain_Omega-3_Polyunsaturated_Fatty_Acid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pmc.ncbi.nlm.nih.gov/articles/PMC11737053/" TargetMode="External"/><Relationship Id="rId48" Type="http://schemas.openxmlformats.org/officeDocument/2006/relationships/hyperlink" Target="https://journals.humankinetics.com/view/journals/ijsnem/28/2/article-p104.xml" TargetMode="External"/><Relationship Id="rId47" Type="http://schemas.openxmlformats.org/officeDocument/2006/relationships/hyperlink" Target="https://www.fisiologiadelejercicio.com/wp-content/uploads/2024/12/International-society-of-sports-nutrition-position-stand-hydroxy-methylbutyrate-HMB-1.pdf" TargetMode="External"/><Relationship Id="rId49" Type="http://schemas.openxmlformats.org/officeDocument/2006/relationships/hyperlink" Target="https://acsm.org/education-resources/pronouncements-scientific-communications/official-statements/" TargetMode="External"/><Relationship Id="rId5" Type="http://schemas.openxmlformats.org/officeDocument/2006/relationships/styles" Target="styles.xml"/><Relationship Id="rId6" Type="http://schemas.openxmlformats.org/officeDocument/2006/relationships/hyperlink" Target="https://pubmed.ncbi.nlm.nih.gov/19225360/" TargetMode="External"/><Relationship Id="rId7" Type="http://schemas.openxmlformats.org/officeDocument/2006/relationships/hyperlink" Target="https://www1.racgp.org.au/ajgp/2020/january-february/sports-nutrition-for-the-recreational-athlete" TargetMode="External"/><Relationship Id="rId8" Type="http://schemas.openxmlformats.org/officeDocument/2006/relationships/hyperlink" Target="https://www.frontiersin.org/journals/nutrition/articles/10.3389/fnut.2025.1567438/full" TargetMode="External"/><Relationship Id="rId31" Type="http://schemas.openxmlformats.org/officeDocument/2006/relationships/hyperlink" Target="https://bjsm.bmj.com/content/57/1/8" TargetMode="External"/><Relationship Id="rId30" Type="http://schemas.openxmlformats.org/officeDocument/2006/relationships/hyperlink" Target="https://insideoutnutrition.ie/optimise-your-athletic-performance-with-proven-sports-nutrition-tips/" TargetMode="External"/><Relationship Id="rId33" Type="http://schemas.openxmlformats.org/officeDocument/2006/relationships/hyperlink" Target="https://digitalcommons.jsu.edu/ce_jsustudentsymp_2025/66/" TargetMode="External"/><Relationship Id="rId32" Type="http://schemas.openxmlformats.org/officeDocument/2006/relationships/hyperlink" Target="https://www.trainingpeaks.com/blog/fiber-intake-guidelines-for-endurance-athletes/" TargetMode="External"/><Relationship Id="rId35" Type="http://schemas.openxmlformats.org/officeDocument/2006/relationships/hyperlink" Target="https://pubmed.ncbi.nlm.nih.gov/29540367/" TargetMode="External"/><Relationship Id="rId34" Type="http://schemas.openxmlformats.org/officeDocument/2006/relationships/hyperlink" Target="https://pubmed.ncbi.nlm.nih.gov/39775524/" TargetMode="External"/><Relationship Id="rId37" Type="http://schemas.openxmlformats.org/officeDocument/2006/relationships/hyperlink" Target="https://pmc.ncbi.nlm.nih.gov/articles/PMC12016268/" TargetMode="External"/><Relationship Id="rId36" Type="http://schemas.openxmlformats.org/officeDocument/2006/relationships/hyperlink" Target="https://www.mdpi.com/2075-1729/13/6/1271" TargetMode="External"/><Relationship Id="rId39" Type="http://schemas.openxmlformats.org/officeDocument/2006/relationships/hyperlink" Target="https://www.etsu.edu/exercise-is-medicine/guidelines.php" TargetMode="External"/><Relationship Id="rId38" Type="http://schemas.openxmlformats.org/officeDocument/2006/relationships/hyperlink" Target="https://acuresearchbank.acu.edu.au/item/880yy/position-of-the-academy-of-nutrition-and-dietetics-dietitians-of-canada-and-the-american-college-of-sports-medicine-nutrition-and-athletic-performance" TargetMode="External"/><Relationship Id="rId62" Type="http://schemas.openxmlformats.org/officeDocument/2006/relationships/hyperlink" Target="https://www.bodybuildingrussia.com/site/?id=97" TargetMode="External"/><Relationship Id="rId61" Type="http://schemas.openxmlformats.org/officeDocument/2006/relationships/hyperlink" Target="https://tfzp.ru/articles/kletchatka-i-sport/kletchatka-dlya-sportsmenov" TargetMode="External"/><Relationship Id="rId20" Type="http://schemas.openxmlformats.org/officeDocument/2006/relationships/hyperlink" Target="https://www.fyp365.com/ask-the-dietitian-top-10-performance-tips/" TargetMode="External"/><Relationship Id="rId63" Type="http://schemas.openxmlformats.org/officeDocument/2006/relationships/hyperlink" Target="https://www.fannetasticfood.com/category/fitness/sports-nutrition/" TargetMode="External"/><Relationship Id="rId22" Type="http://schemas.openxmlformats.org/officeDocument/2006/relationships/hyperlink" Target="https://pmc.ncbi.nlm.nih.gov/articles/PMC12106500/" TargetMode="External"/><Relationship Id="rId21" Type="http://schemas.openxmlformats.org/officeDocument/2006/relationships/hyperlink" Target="https://www.outdoorwomenswellness.com/blog/a-sports-dietitian-s-top-5-tips-for-nutrition-in-the-mountains" TargetMode="External"/><Relationship Id="rId24" Type="http://schemas.openxmlformats.org/officeDocument/2006/relationships/hyperlink" Target="https://www.who.int/initiatives/behealthy/physical-activity" TargetMode="External"/><Relationship Id="rId23" Type="http://schemas.openxmlformats.org/officeDocument/2006/relationships/hyperlink" Target="https://acsm.org/education-resources/trending-topics-resources/physical-activity-guidelines/" TargetMode="External"/><Relationship Id="rId60" Type="http://schemas.openxmlformats.org/officeDocument/2006/relationships/hyperlink" Target="https://sportivnoepitanie.ru/kletchatka-v-racione/" TargetMode="External"/><Relationship Id="rId26" Type="http://schemas.openxmlformats.org/officeDocument/2006/relationships/hyperlink" Target="https://iris.who.int/bitstream/handle/10665/337001/9789240014909-rus.pdf" TargetMode="External"/><Relationship Id="rId25" Type="http://schemas.openxmlformats.org/officeDocument/2006/relationships/hyperlink" Target="https://acsm.org/physical-activity-guidelines-faqs/" TargetMode="External"/><Relationship Id="rId28" Type="http://schemas.openxmlformats.org/officeDocument/2006/relationships/hyperlink" Target="https://www.certifystrong.com/what-are-the-important-acsm-guidelines-for-exercise/" TargetMode="External"/><Relationship Id="rId27" Type="http://schemas.openxmlformats.org/officeDocument/2006/relationships/hyperlink" Target="https://www.acsm.org/education-resources/trending-topics-resources/physical-activity-guidelines" TargetMode="External"/><Relationship Id="rId29" Type="http://schemas.openxmlformats.org/officeDocument/2006/relationships/hyperlink" Target="https://pmc.ncbi.nlm.nih.gov/articles/PMC10848936/" TargetMode="External"/><Relationship Id="rId51" Type="http://schemas.openxmlformats.org/officeDocument/2006/relationships/hyperlink" Target="https://bmjopen.bmj.com/content/10/12/e040146" TargetMode="External"/><Relationship Id="rId50" Type="http://schemas.openxmlformats.org/officeDocument/2006/relationships/hyperlink" Target="https://acsm.org/education-resources/trending-topics-resources/acsm-fitness-trends/" TargetMode="External"/><Relationship Id="rId53" Type="http://schemas.openxmlformats.org/officeDocument/2006/relationships/hyperlink" Target="https://pubmed.ncbi.nlm.nih.gov/37028708/" TargetMode="External"/><Relationship Id="rId52" Type="http://schemas.openxmlformats.org/officeDocument/2006/relationships/hyperlink" Target="https://pubmed.ncbi.nlm.nih.gov/35565696/" TargetMode="External"/><Relationship Id="rId11" Type="http://schemas.openxmlformats.org/officeDocument/2006/relationships/hyperlink" Target="https://pubmed.ncbi.nlm.nih.gov/40434574/" TargetMode="External"/><Relationship Id="rId55" Type="http://schemas.openxmlformats.org/officeDocument/2006/relationships/hyperlink" Target="https://pmc.ncbi.nlm.nih.gov/articles/PMC6823648/" TargetMode="External"/><Relationship Id="rId10" Type="http://schemas.openxmlformats.org/officeDocument/2006/relationships/hyperlink" Target="https://www.researchgate.net/publication/387826933_Fibre_The_Forgotten_Carbohydrate_in_Sports_Nutrition_Recommendations" TargetMode="External"/><Relationship Id="rId54" Type="http://schemas.openxmlformats.org/officeDocument/2006/relationships/hyperlink" Target="https://www.cochrane.org/about-us/who-we-are/our-groups/nutrition-and-physical-activity" TargetMode="External"/><Relationship Id="rId13" Type="http://schemas.openxmlformats.org/officeDocument/2006/relationships/hyperlink" Target="https://acuresearchbank.acu.edu.au/item/887vz/ioc-consensus-statement-dietary-supplements-and-the-high-performance-athlete" TargetMode="External"/><Relationship Id="rId57" Type="http://schemas.openxmlformats.org/officeDocument/2006/relationships/hyperlink" Target="https://www.trainheroic.com/blog/building-a-champions-gut-why-athletes-need-a-high-fiber-diet/" TargetMode="External"/><Relationship Id="rId12" Type="http://schemas.openxmlformats.org/officeDocument/2006/relationships/hyperlink" Target="https://pubmed.ncbi.nlm.nih.gov/37061182/" TargetMode="External"/><Relationship Id="rId56" Type="http://schemas.openxmlformats.org/officeDocument/2006/relationships/hyperlink" Target="https://www.researchgate.net/publication/371122298_Effects_of_Nutrition_Interventions_on_Athletic_Performance_in_Soccer_Players_A_Systematic_Review" TargetMode="External"/><Relationship Id="rId15" Type="http://schemas.openxmlformats.org/officeDocument/2006/relationships/hyperlink" Target="https://www.researchgate.net/publication/297695609_Nutrition_and_Athletic_Performance" TargetMode="External"/><Relationship Id="rId59" Type="http://schemas.openxmlformats.org/officeDocument/2006/relationships/hyperlink" Target="https://www.researchgate.net/publication/376401068_Kletcatka_-_opisanie_polza_vlianie_na_organizm_i_lucsie_istocniki" TargetMode="External"/><Relationship Id="rId14" Type="http://schemas.openxmlformats.org/officeDocument/2006/relationships/hyperlink" Target="https://pubmed.ncbi.nlm.nih.gov/26891166/" TargetMode="External"/><Relationship Id="rId58" Type="http://schemas.openxmlformats.org/officeDocument/2006/relationships/hyperlink" Target="https://xn--80adjblcb0bdddhgimth.in.ua/content/340-kletchatka-v-racione-kulturista" TargetMode="External"/><Relationship Id="rId17" Type="http://schemas.openxmlformats.org/officeDocument/2006/relationships/hyperlink" Target="https://pubmed.ncbi.nlm.nih.gov/39861338/" TargetMode="External"/><Relationship Id="rId16" Type="http://schemas.openxmlformats.org/officeDocument/2006/relationships/hyperlink" Target="https://www.eatrightpro.org/about-us/for-media/press-releases/nutrition-expert-offers-tips-for-student-athletes" TargetMode="External"/><Relationship Id="rId19" Type="http://schemas.openxmlformats.org/officeDocument/2006/relationships/hyperlink" Target="https://www.reidhealth.org/blog/sports-nutrition-tips-to-keep-your-athletic-performance-top-notch" TargetMode="External"/><Relationship Id="rId18" Type="http://schemas.openxmlformats.org/officeDocument/2006/relationships/hyperlink" Target="https://www.cochrane.org/evidence/CD003817_exercise-overweight-or-obesity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